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  <w:t>四川省第七届少年儿童书法篆刻作品展投稿登记表</w:t>
      </w:r>
    </w:p>
    <w:bookmarkEnd w:id="0"/>
    <w:tbl>
      <w:tblPr>
        <w:tblW w:w="8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1709"/>
        <w:gridCol w:w="751"/>
        <w:gridCol w:w="1275"/>
        <w:gridCol w:w="100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姓 名（与身份证一致）</w:t>
            </w:r>
          </w:p>
        </w:tc>
        <w:tc>
          <w:tcPr>
            <w:tcW w:w="1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性  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年  龄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6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6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手  机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固定电话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作品名称</w:t>
            </w:r>
          </w:p>
        </w:tc>
        <w:tc>
          <w:tcPr>
            <w:tcW w:w="6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书 体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尺 寸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指导老师姓名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指导老师电话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2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作品释文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1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354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9"/>
                <w:szCs w:val="19"/>
                <w:bdr w:val="none" w:color="auto" w:sz="0" w:space="0"/>
              </w:rPr>
              <w:t>身份证（或户口本本人信息页）复印件粘贴处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18F9"/>
    <w:rsid w:val="7FF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2022-02-12T09:45:00Z</dcterms:created>
  <dc:creator>Administrator</dc:creator>
  <cp:lastModifiedBy>Administrator</cp:lastModifiedBy>
  <dcterms:modified xsi:type="dcterms:W3CDTF">2022-02-12T09:47:07Z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